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114EF" w:rsidRPr="0034744E" w:rsidP="0034744E">
      <w:pPr>
        <w:pStyle w:val="Title"/>
        <w:widowControl w:val="0"/>
        <w:spacing w:before="0" w:after="0"/>
        <w:jc w:val="right"/>
        <w:rPr>
          <w:rFonts w:ascii="Times New Roman" w:eastAsia="MS Mincho" w:hAnsi="Times New Roman"/>
          <w:b w:val="0"/>
          <w:bCs w:val="0"/>
          <w:sz w:val="24"/>
          <w:szCs w:val="24"/>
        </w:rPr>
      </w:pPr>
      <w:r w:rsidRPr="0034744E">
        <w:rPr>
          <w:rFonts w:ascii="Times New Roman" w:eastAsia="MS Mincho" w:hAnsi="Times New Roman"/>
          <w:b w:val="0"/>
          <w:bCs w:val="0"/>
          <w:sz w:val="24"/>
          <w:szCs w:val="24"/>
        </w:rPr>
        <w:t>Дело № 5-</w:t>
      </w:r>
      <w:r w:rsidRPr="0034744E" w:rsidR="005932A5">
        <w:rPr>
          <w:rFonts w:ascii="Times New Roman" w:eastAsia="MS Mincho" w:hAnsi="Times New Roman"/>
          <w:b w:val="0"/>
          <w:bCs w:val="0"/>
          <w:sz w:val="24"/>
          <w:szCs w:val="24"/>
        </w:rPr>
        <w:t>805</w:t>
      </w:r>
      <w:r w:rsidRPr="0034744E">
        <w:rPr>
          <w:rFonts w:ascii="Times New Roman" w:eastAsia="MS Mincho" w:hAnsi="Times New Roman"/>
          <w:b w:val="0"/>
          <w:bCs w:val="0"/>
          <w:sz w:val="24"/>
          <w:szCs w:val="24"/>
        </w:rPr>
        <w:t>-2101/202</w:t>
      </w:r>
      <w:r w:rsidRPr="0034744E" w:rsidR="00093AB1">
        <w:rPr>
          <w:rFonts w:ascii="Times New Roman" w:eastAsia="MS Mincho" w:hAnsi="Times New Roman"/>
          <w:b w:val="0"/>
          <w:bCs w:val="0"/>
          <w:sz w:val="24"/>
          <w:szCs w:val="24"/>
        </w:rPr>
        <w:t>4</w:t>
      </w:r>
    </w:p>
    <w:p w:rsidR="00A114EF" w:rsidRPr="0034744E" w:rsidP="0034744E">
      <w:pPr>
        <w:pStyle w:val="PlainText"/>
        <w:outlineLvl w:val="0"/>
        <w:rPr>
          <w:rFonts w:ascii="Times New Roman" w:hAnsi="Times New Roman" w:cs="Times New Roman"/>
          <w:bCs/>
          <w:sz w:val="24"/>
          <w:szCs w:val="24"/>
        </w:rPr>
      </w:pPr>
      <w:r w:rsidRPr="0034744E">
        <w:rPr>
          <w:rFonts w:ascii="Times New Roman" w:hAnsi="Times New Roman" w:cs="Times New Roman"/>
          <w:bCs/>
          <w:sz w:val="24"/>
          <w:szCs w:val="24"/>
        </w:rPr>
        <w:t xml:space="preserve">                                                                                                        УИД 86MS0021-01-2024-003827-10</w:t>
      </w:r>
    </w:p>
    <w:p w:rsidR="00093AB1" w:rsidRPr="0034744E" w:rsidP="0034744E">
      <w:pPr>
        <w:pStyle w:val="PlainText"/>
        <w:jc w:val="center"/>
        <w:outlineLvl w:val="0"/>
        <w:rPr>
          <w:rFonts w:ascii="Tahoma" w:hAnsi="Tahoma" w:cs="Tahoma"/>
          <w:b/>
          <w:bCs/>
          <w:sz w:val="28"/>
          <w:szCs w:val="28"/>
        </w:rPr>
      </w:pPr>
    </w:p>
    <w:p w:rsidR="00A114EF" w:rsidRPr="0034744E" w:rsidP="0034744E">
      <w:pPr>
        <w:pStyle w:val="PlainText"/>
        <w:ind w:firstLine="708"/>
        <w:jc w:val="center"/>
        <w:outlineLvl w:val="0"/>
        <w:rPr>
          <w:rFonts w:ascii="Times New Roman" w:eastAsia="MS Mincho" w:hAnsi="Times New Roman" w:cs="Times New Roman"/>
          <w:bCs/>
          <w:sz w:val="28"/>
          <w:szCs w:val="28"/>
        </w:rPr>
      </w:pPr>
      <w:r w:rsidRPr="0034744E">
        <w:rPr>
          <w:rFonts w:ascii="Times New Roman" w:eastAsia="MS Mincho" w:hAnsi="Times New Roman" w:cs="Times New Roman"/>
          <w:bCs/>
          <w:sz w:val="28"/>
          <w:szCs w:val="28"/>
        </w:rPr>
        <w:t>ПОСТАНОВЛЕНИЕ</w:t>
      </w:r>
    </w:p>
    <w:p w:rsidR="00A114EF" w:rsidRPr="0034744E" w:rsidP="0034744E">
      <w:pPr>
        <w:pStyle w:val="PlainText"/>
        <w:ind w:firstLine="540"/>
        <w:jc w:val="center"/>
        <w:outlineLvl w:val="0"/>
        <w:rPr>
          <w:rFonts w:ascii="Times New Roman" w:eastAsia="MS Mincho" w:hAnsi="Times New Roman" w:cs="Times New Roman"/>
          <w:bCs/>
          <w:sz w:val="28"/>
          <w:szCs w:val="28"/>
        </w:rPr>
      </w:pPr>
      <w:r w:rsidRPr="0034744E">
        <w:rPr>
          <w:rFonts w:ascii="Times New Roman" w:eastAsia="MS Mincho" w:hAnsi="Times New Roman" w:cs="Times New Roman"/>
          <w:bCs/>
          <w:sz w:val="28"/>
          <w:szCs w:val="28"/>
        </w:rPr>
        <w:t>по делу об административном правонарушении</w:t>
      </w:r>
    </w:p>
    <w:p w:rsidR="00A114EF" w:rsidRPr="0034744E" w:rsidP="0034744E">
      <w:pPr>
        <w:pStyle w:val="PlainText"/>
        <w:ind w:firstLine="540"/>
        <w:rPr>
          <w:rFonts w:ascii="Times New Roman" w:eastAsia="MS Mincho" w:hAnsi="Times New Roman" w:cs="Times New Roman"/>
          <w:sz w:val="28"/>
          <w:szCs w:val="28"/>
        </w:rPr>
      </w:pPr>
    </w:p>
    <w:p w:rsidR="005932A5" w:rsidRPr="0034744E" w:rsidP="0034744E">
      <w:pPr>
        <w:pStyle w:val="PlainText"/>
        <w:rPr>
          <w:rFonts w:ascii="Times New Roman" w:eastAsia="MS Mincho" w:hAnsi="Times New Roman" w:cs="Times New Roman"/>
          <w:bCs/>
          <w:sz w:val="28"/>
          <w:szCs w:val="28"/>
        </w:rPr>
      </w:pPr>
      <w:r w:rsidRPr="0034744E">
        <w:rPr>
          <w:rFonts w:ascii="Times New Roman" w:eastAsia="MS Mincho" w:hAnsi="Times New Roman" w:cs="Times New Roman"/>
          <w:bCs/>
          <w:sz w:val="28"/>
          <w:szCs w:val="28"/>
        </w:rPr>
        <w:t xml:space="preserve">г. Нижневартовск                                                    </w:t>
      </w:r>
      <w:r w:rsidRPr="0034744E" w:rsidR="008477BD">
        <w:rPr>
          <w:rFonts w:ascii="Times New Roman" w:eastAsia="MS Mincho" w:hAnsi="Times New Roman" w:cs="Times New Roman"/>
          <w:bCs/>
          <w:sz w:val="28"/>
          <w:szCs w:val="28"/>
        </w:rPr>
        <w:t xml:space="preserve">               </w:t>
      </w:r>
      <w:r w:rsidRPr="0034744E" w:rsidR="0034744E">
        <w:rPr>
          <w:rFonts w:ascii="Times New Roman" w:eastAsia="MS Mincho" w:hAnsi="Times New Roman" w:cs="Times New Roman"/>
          <w:bCs/>
          <w:sz w:val="28"/>
          <w:szCs w:val="28"/>
        </w:rPr>
        <w:t xml:space="preserve">            </w:t>
      </w:r>
      <w:r w:rsidRPr="0034744E">
        <w:rPr>
          <w:rFonts w:ascii="Times New Roman" w:eastAsia="MS Mincho" w:hAnsi="Times New Roman" w:cs="Times New Roman"/>
          <w:bCs/>
          <w:sz w:val="28"/>
          <w:szCs w:val="28"/>
        </w:rPr>
        <w:t>08 июля</w:t>
      </w:r>
      <w:r w:rsidRPr="0034744E" w:rsidR="00093AB1">
        <w:rPr>
          <w:rFonts w:ascii="Times New Roman" w:eastAsia="MS Mincho" w:hAnsi="Times New Roman" w:cs="Times New Roman"/>
          <w:bCs/>
          <w:sz w:val="28"/>
          <w:szCs w:val="28"/>
        </w:rPr>
        <w:t xml:space="preserve"> 2024</w:t>
      </w:r>
      <w:r w:rsidRPr="0034744E">
        <w:rPr>
          <w:rFonts w:ascii="Times New Roman" w:eastAsia="MS Mincho" w:hAnsi="Times New Roman" w:cs="Times New Roman"/>
          <w:bCs/>
          <w:sz w:val="28"/>
          <w:szCs w:val="28"/>
        </w:rPr>
        <w:t xml:space="preserve"> года </w:t>
      </w:r>
    </w:p>
    <w:p w:rsidR="00A114EF" w:rsidRPr="0034744E" w:rsidP="0034744E">
      <w:pPr>
        <w:pStyle w:val="PlainText"/>
        <w:ind w:firstLine="540"/>
        <w:rPr>
          <w:rFonts w:ascii="Times New Roman" w:eastAsia="MS Mincho" w:hAnsi="Times New Roman" w:cs="Times New Roman"/>
          <w:bCs/>
          <w:sz w:val="28"/>
          <w:szCs w:val="28"/>
        </w:rPr>
      </w:pPr>
      <w:r w:rsidRPr="0034744E">
        <w:rPr>
          <w:rFonts w:ascii="Times New Roman" w:eastAsia="MS Mincho" w:hAnsi="Times New Roman" w:cs="Times New Roman"/>
          <w:bCs/>
          <w:sz w:val="28"/>
          <w:szCs w:val="28"/>
        </w:rPr>
        <w:t xml:space="preserve">                                                                                                                                                                </w:t>
      </w:r>
    </w:p>
    <w:p w:rsidR="0034744E" w:rsidRPr="0034744E" w:rsidP="0034744E">
      <w:pPr>
        <w:ind w:firstLine="540"/>
        <w:jc w:val="both"/>
        <w:rPr>
          <w:sz w:val="28"/>
          <w:szCs w:val="28"/>
        </w:rPr>
      </w:pPr>
      <w:r w:rsidRPr="0034744E">
        <w:rPr>
          <w:sz w:val="28"/>
          <w:szCs w:val="28"/>
        </w:rPr>
        <w:t>Мир</w:t>
      </w:r>
      <w:r w:rsidRPr="0034744E" w:rsidR="005932A5">
        <w:rPr>
          <w:sz w:val="28"/>
          <w:szCs w:val="28"/>
        </w:rPr>
        <w:t>овой судья судебного участка № 2</w:t>
      </w:r>
      <w:r w:rsidRPr="0034744E">
        <w:rPr>
          <w:sz w:val="28"/>
          <w:szCs w:val="28"/>
        </w:rPr>
        <w:t xml:space="preserve"> Нижневартовского судебного района города окружного значения Нижневартовска Ханты-Мансийского автономного округа–Югры </w:t>
      </w:r>
      <w:r w:rsidRPr="0034744E" w:rsidR="005932A5">
        <w:rPr>
          <w:sz w:val="28"/>
          <w:szCs w:val="28"/>
        </w:rPr>
        <w:t>Трифонова Л.И.</w:t>
      </w:r>
      <w:r w:rsidRPr="0034744E">
        <w:rPr>
          <w:sz w:val="28"/>
          <w:szCs w:val="28"/>
        </w:rPr>
        <w:t xml:space="preserve">, </w:t>
      </w:r>
      <w:r w:rsidRPr="0034744E" w:rsidR="005932A5">
        <w:rPr>
          <w:sz w:val="28"/>
          <w:szCs w:val="28"/>
        </w:rPr>
        <w:t xml:space="preserve">исполняющий обязанности мирового судьи судебного участка № 1 Нижневартовского судебного района города окружного значения Нижневартовска Ханты-Мансийского автономного округа – Югры, </w:t>
      </w:r>
      <w:r w:rsidRPr="0034744E">
        <w:rPr>
          <w:sz w:val="28"/>
          <w:szCs w:val="28"/>
        </w:rPr>
        <w:t xml:space="preserve">находящийся по адресу ул. Нефтяников, 6, г. Нижневартовск, </w:t>
      </w:r>
    </w:p>
    <w:p w:rsidR="0034744E" w:rsidRPr="0034744E" w:rsidP="0034744E">
      <w:pPr>
        <w:ind w:firstLine="540"/>
        <w:jc w:val="both"/>
        <w:rPr>
          <w:sz w:val="28"/>
          <w:szCs w:val="28"/>
        </w:rPr>
      </w:pPr>
      <w:r w:rsidRPr="0034744E">
        <w:rPr>
          <w:sz w:val="28"/>
          <w:szCs w:val="28"/>
        </w:rPr>
        <w:t xml:space="preserve">рассмотрев материал об административном правонарушении в отношении </w:t>
      </w:r>
      <w:r w:rsidRPr="0034744E" w:rsidR="005932A5">
        <w:rPr>
          <w:sz w:val="28"/>
          <w:szCs w:val="28"/>
        </w:rPr>
        <w:t>индивидуального предпринимателя</w:t>
      </w:r>
      <w:r w:rsidRPr="0034744E">
        <w:rPr>
          <w:sz w:val="28"/>
          <w:szCs w:val="28"/>
        </w:rPr>
        <w:t xml:space="preserve"> </w:t>
      </w:r>
      <w:r w:rsidRPr="0034744E" w:rsidR="005932A5">
        <w:rPr>
          <w:sz w:val="28"/>
          <w:szCs w:val="28"/>
        </w:rPr>
        <w:t>Водопьяновой Норы Николаевны</w:t>
      </w:r>
      <w:r w:rsidRPr="0034744E">
        <w:rPr>
          <w:sz w:val="28"/>
          <w:szCs w:val="28"/>
        </w:rPr>
        <w:t xml:space="preserve">, </w:t>
      </w:r>
      <w:r w:rsidR="00793861">
        <w:rPr>
          <w:sz w:val="28"/>
          <w:szCs w:val="28"/>
        </w:rPr>
        <w:t>*</w:t>
      </w:r>
      <w:r w:rsidRPr="0034744E">
        <w:rPr>
          <w:sz w:val="28"/>
          <w:szCs w:val="28"/>
        </w:rPr>
        <w:t xml:space="preserve"> года рождения, уроженки</w:t>
      </w:r>
      <w:r w:rsidRPr="0034744E">
        <w:rPr>
          <w:sz w:val="28"/>
          <w:szCs w:val="28"/>
        </w:rPr>
        <w:t xml:space="preserve"> </w:t>
      </w:r>
      <w:r w:rsidR="00793861">
        <w:rPr>
          <w:sz w:val="28"/>
          <w:szCs w:val="28"/>
        </w:rPr>
        <w:t>*</w:t>
      </w:r>
      <w:r w:rsidRPr="0034744E" w:rsidR="005932A5">
        <w:rPr>
          <w:sz w:val="28"/>
          <w:szCs w:val="28"/>
        </w:rPr>
        <w:t>проживающей</w:t>
      </w:r>
      <w:r w:rsidRPr="0034744E">
        <w:rPr>
          <w:sz w:val="28"/>
          <w:szCs w:val="28"/>
        </w:rPr>
        <w:t xml:space="preserve"> по адресу: </w:t>
      </w:r>
      <w:r w:rsidR="00793861">
        <w:rPr>
          <w:sz w:val="28"/>
          <w:szCs w:val="28"/>
        </w:rPr>
        <w:t>*</w:t>
      </w:r>
      <w:r w:rsidRPr="0034744E">
        <w:rPr>
          <w:sz w:val="28"/>
          <w:szCs w:val="28"/>
        </w:rPr>
        <w:t xml:space="preserve">, паспорт </w:t>
      </w:r>
      <w:r w:rsidR="00793861">
        <w:rPr>
          <w:sz w:val="28"/>
          <w:szCs w:val="28"/>
        </w:rPr>
        <w:t>*</w:t>
      </w:r>
    </w:p>
    <w:p w:rsidR="00093AB1" w:rsidRPr="0034744E" w:rsidP="0034744E">
      <w:pPr>
        <w:widowControl w:val="0"/>
        <w:ind w:firstLine="540"/>
        <w:jc w:val="center"/>
        <w:rPr>
          <w:sz w:val="28"/>
          <w:szCs w:val="28"/>
        </w:rPr>
      </w:pPr>
      <w:r w:rsidRPr="0034744E">
        <w:rPr>
          <w:sz w:val="28"/>
          <w:szCs w:val="28"/>
        </w:rPr>
        <w:t>УСТАНОВИЛ:</w:t>
      </w:r>
    </w:p>
    <w:p w:rsidR="00AD1C6F" w:rsidRPr="0034744E" w:rsidP="0034744E">
      <w:pPr>
        <w:ind w:firstLine="567"/>
        <w:jc w:val="both"/>
        <w:rPr>
          <w:sz w:val="28"/>
          <w:szCs w:val="28"/>
        </w:rPr>
      </w:pPr>
      <w:r w:rsidRPr="0034744E">
        <w:rPr>
          <w:sz w:val="28"/>
          <w:szCs w:val="28"/>
        </w:rPr>
        <w:t>Водопьянова Н.Н</w:t>
      </w:r>
      <w:r w:rsidRPr="0034744E" w:rsidR="00093AB1">
        <w:rPr>
          <w:sz w:val="28"/>
          <w:szCs w:val="28"/>
        </w:rPr>
        <w:t xml:space="preserve">., являясь </w:t>
      </w:r>
      <w:r w:rsidRPr="0034744E">
        <w:rPr>
          <w:sz w:val="28"/>
          <w:szCs w:val="28"/>
        </w:rPr>
        <w:t>индивидуальным предпринимателем</w:t>
      </w:r>
      <w:r w:rsidRPr="0034744E" w:rsidR="00D140EF">
        <w:rPr>
          <w:sz w:val="28"/>
          <w:szCs w:val="28"/>
        </w:rPr>
        <w:t xml:space="preserve">, </w:t>
      </w:r>
      <w:r w:rsidRPr="0034744E">
        <w:rPr>
          <w:color w:val="000000"/>
          <w:sz w:val="28"/>
          <w:szCs w:val="28"/>
        </w:rPr>
        <w:t>не представил</w:t>
      </w:r>
      <w:r w:rsidRPr="0034744E" w:rsidR="00691920">
        <w:rPr>
          <w:color w:val="000000"/>
          <w:sz w:val="28"/>
          <w:szCs w:val="28"/>
        </w:rPr>
        <w:t>а</w:t>
      </w:r>
      <w:r w:rsidRPr="0034744E">
        <w:rPr>
          <w:color w:val="000000"/>
          <w:sz w:val="28"/>
          <w:szCs w:val="28"/>
        </w:rPr>
        <w:t xml:space="preserve"> информацию о принятых мерах по устранению причин и условий, способствовавших совершению административного правонарушения в </w:t>
      </w:r>
      <w:r w:rsidRPr="0034744E" w:rsidR="0034744E">
        <w:rPr>
          <w:color w:val="000000"/>
          <w:sz w:val="28"/>
          <w:szCs w:val="28"/>
        </w:rPr>
        <w:t>налоговый</w:t>
      </w:r>
      <w:r w:rsidRPr="0034744E">
        <w:rPr>
          <w:color w:val="000000"/>
          <w:sz w:val="28"/>
          <w:szCs w:val="28"/>
        </w:rPr>
        <w:t xml:space="preserve"> </w:t>
      </w:r>
      <w:r w:rsidRPr="0034744E" w:rsidR="0034744E">
        <w:rPr>
          <w:color w:val="000000"/>
          <w:sz w:val="28"/>
          <w:szCs w:val="28"/>
        </w:rPr>
        <w:t>орган</w:t>
      </w:r>
      <w:r w:rsidRPr="0034744E">
        <w:rPr>
          <w:color w:val="000000"/>
          <w:sz w:val="28"/>
          <w:szCs w:val="28"/>
        </w:rPr>
        <w:t xml:space="preserve"> до 0</w:t>
      </w:r>
      <w:r w:rsidRPr="0034744E" w:rsidR="0034744E">
        <w:rPr>
          <w:color w:val="000000"/>
          <w:sz w:val="28"/>
          <w:szCs w:val="28"/>
        </w:rPr>
        <w:t>1</w:t>
      </w:r>
      <w:r w:rsidRPr="0034744E">
        <w:rPr>
          <w:color w:val="000000"/>
          <w:sz w:val="28"/>
          <w:szCs w:val="28"/>
        </w:rPr>
        <w:t>.</w:t>
      </w:r>
      <w:r w:rsidRPr="0034744E" w:rsidR="0034744E">
        <w:rPr>
          <w:color w:val="000000"/>
          <w:sz w:val="28"/>
          <w:szCs w:val="28"/>
        </w:rPr>
        <w:t>05</w:t>
      </w:r>
      <w:r w:rsidRPr="0034744E">
        <w:rPr>
          <w:color w:val="000000"/>
          <w:sz w:val="28"/>
          <w:szCs w:val="28"/>
        </w:rPr>
        <w:t>.202</w:t>
      </w:r>
      <w:r w:rsidRPr="0034744E" w:rsidR="0034744E">
        <w:rPr>
          <w:color w:val="000000"/>
          <w:sz w:val="28"/>
          <w:szCs w:val="28"/>
        </w:rPr>
        <w:t>4</w:t>
      </w:r>
      <w:r w:rsidRPr="0034744E">
        <w:rPr>
          <w:color w:val="000000"/>
          <w:sz w:val="28"/>
          <w:szCs w:val="28"/>
        </w:rPr>
        <w:t xml:space="preserve"> года.</w:t>
      </w:r>
    </w:p>
    <w:p w:rsidR="00426A4C" w:rsidRPr="0034744E" w:rsidP="0034744E">
      <w:pPr>
        <w:pStyle w:val="Header"/>
        <w:ind w:firstLine="540"/>
        <w:jc w:val="both"/>
        <w:rPr>
          <w:sz w:val="28"/>
          <w:szCs w:val="28"/>
        </w:rPr>
      </w:pPr>
      <w:r w:rsidRPr="0034744E">
        <w:rPr>
          <w:sz w:val="28"/>
          <w:szCs w:val="28"/>
        </w:rPr>
        <w:t>На рассмотрение административного материала ИП Водопьянова Н.Н. не явилась, о времени и месте рассмотрения административного материала уведомлялась надлежащим образом.</w:t>
      </w:r>
    </w:p>
    <w:p w:rsidR="00AD1C6F" w:rsidRPr="0034744E" w:rsidP="0034744E">
      <w:pPr>
        <w:pStyle w:val="BodyTextIndent"/>
        <w:tabs>
          <w:tab w:val="left" w:pos="3960"/>
        </w:tabs>
        <w:spacing w:after="0"/>
        <w:ind w:left="0" w:firstLine="567"/>
        <w:jc w:val="both"/>
        <w:rPr>
          <w:sz w:val="28"/>
          <w:szCs w:val="28"/>
        </w:rPr>
      </w:pPr>
      <w:r w:rsidRPr="0034744E">
        <w:rPr>
          <w:sz w:val="28"/>
          <w:szCs w:val="28"/>
        </w:rPr>
        <w:t xml:space="preserve">Руководствуясь п. 6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 и ч. 2 ст. 25.1 Кодекса РФ об административных правонарушениях, мировой судья полагает возможным рассмотреть дело об административном правонарушении в отсутствие </w:t>
      </w:r>
      <w:r w:rsidRPr="0034744E">
        <w:rPr>
          <w:rFonts w:eastAsia="MS Mincho"/>
          <w:sz w:val="28"/>
          <w:szCs w:val="28"/>
        </w:rPr>
        <w:t>лица, привлекаемого к административной ответственности</w:t>
      </w:r>
      <w:r w:rsidRPr="0034744E">
        <w:rPr>
          <w:sz w:val="28"/>
          <w:szCs w:val="28"/>
        </w:rPr>
        <w:t xml:space="preserve">. </w:t>
      </w:r>
    </w:p>
    <w:p w:rsidR="00426A4C" w:rsidRPr="0034744E" w:rsidP="0034744E">
      <w:pPr>
        <w:pStyle w:val="BodyTextIndent"/>
        <w:tabs>
          <w:tab w:val="left" w:pos="3960"/>
        </w:tabs>
        <w:spacing w:after="0"/>
        <w:ind w:left="0" w:firstLine="567"/>
        <w:jc w:val="both"/>
        <w:rPr>
          <w:sz w:val="28"/>
          <w:szCs w:val="28"/>
        </w:rPr>
      </w:pPr>
      <w:r w:rsidRPr="0034744E">
        <w:rPr>
          <w:sz w:val="28"/>
          <w:szCs w:val="28"/>
        </w:rPr>
        <w:t xml:space="preserve">Должностное лицо </w:t>
      </w:r>
      <w:r w:rsidRPr="0034744E" w:rsidR="00333B6C">
        <w:rPr>
          <w:sz w:val="28"/>
          <w:szCs w:val="28"/>
        </w:rPr>
        <w:t>отдела государственного экологического надзора по ХМАО-Югре Северо-Уральского межрегионального управления Федеральной службы по надзору в сфере природопользования</w:t>
      </w:r>
      <w:r w:rsidRPr="0034744E">
        <w:rPr>
          <w:sz w:val="28"/>
          <w:szCs w:val="28"/>
        </w:rPr>
        <w:t xml:space="preserve"> </w:t>
      </w:r>
      <w:r w:rsidR="00C00461">
        <w:rPr>
          <w:sz w:val="28"/>
          <w:szCs w:val="28"/>
        </w:rPr>
        <w:t>ФИО</w:t>
      </w:r>
      <w:r w:rsidRPr="0034744E">
        <w:rPr>
          <w:sz w:val="28"/>
          <w:szCs w:val="28"/>
        </w:rPr>
        <w:t xml:space="preserve">. </w:t>
      </w:r>
      <w:r w:rsidRPr="0034744E" w:rsidR="00333B6C">
        <w:rPr>
          <w:sz w:val="28"/>
          <w:szCs w:val="28"/>
        </w:rPr>
        <w:t>в судебном заседании подтвердил</w:t>
      </w:r>
      <w:r w:rsidRPr="0034744E">
        <w:rPr>
          <w:sz w:val="28"/>
          <w:szCs w:val="28"/>
        </w:rPr>
        <w:t xml:space="preserve"> обстоятельства, изложенные в протоколе об административном правонарушении. </w:t>
      </w:r>
    </w:p>
    <w:p w:rsidR="00AD1C6F" w:rsidRPr="0034744E" w:rsidP="0034744E">
      <w:pPr>
        <w:ind w:firstLine="567"/>
        <w:jc w:val="both"/>
        <w:rPr>
          <w:sz w:val="28"/>
          <w:szCs w:val="28"/>
        </w:rPr>
      </w:pPr>
      <w:r w:rsidRPr="0034744E">
        <w:rPr>
          <w:sz w:val="28"/>
          <w:szCs w:val="28"/>
        </w:rPr>
        <w:t xml:space="preserve">Мировой судья, выслушав </w:t>
      </w:r>
      <w:r w:rsidRPr="0034744E" w:rsidR="0034744E">
        <w:rPr>
          <w:sz w:val="28"/>
          <w:szCs w:val="28"/>
          <w:shd w:val="clear" w:color="auto" w:fill="FFFFFF"/>
        </w:rPr>
        <w:t>должностное лицо</w:t>
      </w:r>
      <w:r w:rsidRPr="0034744E">
        <w:rPr>
          <w:sz w:val="28"/>
          <w:szCs w:val="28"/>
        </w:rPr>
        <w:t>,</w:t>
      </w:r>
      <w:r w:rsidRPr="0034744E">
        <w:rPr>
          <w:sz w:val="28"/>
          <w:szCs w:val="28"/>
          <w:shd w:val="clear" w:color="auto" w:fill="FFFFFF"/>
        </w:rPr>
        <w:t xml:space="preserve"> </w:t>
      </w:r>
      <w:r w:rsidRPr="0034744E">
        <w:rPr>
          <w:sz w:val="28"/>
          <w:szCs w:val="28"/>
        </w:rPr>
        <w:t>изучив материалы дела</w:t>
      </w:r>
      <w:r w:rsidRPr="0034744E" w:rsidR="0034744E">
        <w:rPr>
          <w:sz w:val="28"/>
          <w:szCs w:val="28"/>
        </w:rPr>
        <w:t>, в том числе,</w:t>
      </w:r>
      <w:r w:rsidRPr="0034744E">
        <w:rPr>
          <w:sz w:val="28"/>
          <w:szCs w:val="28"/>
        </w:rPr>
        <w:t xml:space="preserve"> протокол № 110</w:t>
      </w:r>
      <w:r w:rsidRPr="0034744E" w:rsidR="00093AB1">
        <w:rPr>
          <w:sz w:val="28"/>
          <w:szCs w:val="28"/>
        </w:rPr>
        <w:t>-ОН</w:t>
      </w:r>
      <w:r w:rsidRPr="0034744E">
        <w:rPr>
          <w:sz w:val="28"/>
          <w:szCs w:val="28"/>
        </w:rPr>
        <w:t xml:space="preserve"> об административном правонарушении от 07.06</w:t>
      </w:r>
      <w:r w:rsidRPr="0034744E" w:rsidR="00093AB1">
        <w:rPr>
          <w:sz w:val="28"/>
          <w:szCs w:val="28"/>
        </w:rPr>
        <w:t>.2024</w:t>
      </w:r>
      <w:r w:rsidRPr="0034744E">
        <w:rPr>
          <w:sz w:val="28"/>
          <w:szCs w:val="28"/>
        </w:rPr>
        <w:t xml:space="preserve"> г.;</w:t>
      </w:r>
      <w:r w:rsidRPr="0034744E" w:rsidR="0034744E">
        <w:rPr>
          <w:sz w:val="28"/>
          <w:szCs w:val="28"/>
        </w:rPr>
        <w:t xml:space="preserve"> </w:t>
      </w:r>
      <w:r w:rsidRPr="0034744E" w:rsidR="00093AB1">
        <w:rPr>
          <w:sz w:val="28"/>
          <w:szCs w:val="28"/>
        </w:rPr>
        <w:t xml:space="preserve">уведомление </w:t>
      </w:r>
      <w:r w:rsidRPr="0034744E">
        <w:rPr>
          <w:sz w:val="28"/>
          <w:szCs w:val="28"/>
        </w:rPr>
        <w:t xml:space="preserve">о времени и месте составления протокола об административном правонарушении </w:t>
      </w:r>
      <w:r w:rsidRPr="0034744E" w:rsidR="00093AB1">
        <w:rPr>
          <w:sz w:val="28"/>
          <w:szCs w:val="28"/>
        </w:rPr>
        <w:t xml:space="preserve">от </w:t>
      </w:r>
      <w:r w:rsidRPr="0034744E">
        <w:rPr>
          <w:sz w:val="28"/>
          <w:szCs w:val="28"/>
        </w:rPr>
        <w:t>17.05</w:t>
      </w:r>
      <w:r w:rsidRPr="0034744E" w:rsidR="00093AB1">
        <w:rPr>
          <w:sz w:val="28"/>
          <w:szCs w:val="28"/>
        </w:rPr>
        <w:t>.2024</w:t>
      </w:r>
      <w:r w:rsidRPr="0034744E">
        <w:rPr>
          <w:sz w:val="28"/>
          <w:szCs w:val="28"/>
        </w:rPr>
        <w:t>;</w:t>
      </w:r>
      <w:r w:rsidRPr="0034744E" w:rsidR="0034744E">
        <w:rPr>
          <w:sz w:val="28"/>
          <w:szCs w:val="28"/>
        </w:rPr>
        <w:t xml:space="preserve"> </w:t>
      </w:r>
      <w:r w:rsidRPr="0034744E" w:rsidR="00093AB1">
        <w:rPr>
          <w:sz w:val="28"/>
          <w:szCs w:val="28"/>
        </w:rPr>
        <w:t>списки внутренних почтовых отправлений;</w:t>
      </w:r>
      <w:r w:rsidRPr="0034744E" w:rsidR="0034744E">
        <w:rPr>
          <w:sz w:val="28"/>
          <w:szCs w:val="28"/>
        </w:rPr>
        <w:t xml:space="preserve"> </w:t>
      </w:r>
      <w:r w:rsidRPr="0034744E" w:rsidR="00093AB1">
        <w:rPr>
          <w:sz w:val="28"/>
          <w:szCs w:val="28"/>
        </w:rPr>
        <w:t xml:space="preserve">представление № </w:t>
      </w:r>
      <w:r w:rsidRPr="0034744E">
        <w:rPr>
          <w:sz w:val="28"/>
          <w:szCs w:val="28"/>
        </w:rPr>
        <w:t>61</w:t>
      </w:r>
      <w:r w:rsidRPr="0034744E" w:rsidR="00093AB1">
        <w:rPr>
          <w:sz w:val="28"/>
          <w:szCs w:val="28"/>
        </w:rPr>
        <w:t>-ОН;</w:t>
      </w:r>
      <w:r w:rsidRPr="0034744E" w:rsidR="0034744E">
        <w:rPr>
          <w:sz w:val="28"/>
          <w:szCs w:val="28"/>
        </w:rPr>
        <w:t xml:space="preserve"> </w:t>
      </w:r>
      <w:r w:rsidRPr="0034744E" w:rsidR="00E20CCF">
        <w:rPr>
          <w:sz w:val="28"/>
          <w:szCs w:val="28"/>
        </w:rPr>
        <w:t>копию постановления №</w:t>
      </w:r>
      <w:r w:rsidRPr="0034744E">
        <w:rPr>
          <w:sz w:val="28"/>
          <w:szCs w:val="28"/>
        </w:rPr>
        <w:t>62</w:t>
      </w:r>
      <w:r w:rsidRPr="0034744E" w:rsidR="00093AB1">
        <w:rPr>
          <w:sz w:val="28"/>
          <w:szCs w:val="28"/>
        </w:rPr>
        <w:t>-ОН</w:t>
      </w:r>
      <w:r w:rsidRPr="0034744E" w:rsidR="00E20CCF">
        <w:rPr>
          <w:sz w:val="28"/>
          <w:szCs w:val="28"/>
        </w:rPr>
        <w:t xml:space="preserve"> от </w:t>
      </w:r>
      <w:r w:rsidRPr="0034744E">
        <w:rPr>
          <w:sz w:val="28"/>
          <w:szCs w:val="28"/>
        </w:rPr>
        <w:t>21 марта 2024</w:t>
      </w:r>
      <w:r w:rsidRPr="0034744E" w:rsidR="00E20CCF">
        <w:rPr>
          <w:sz w:val="28"/>
          <w:szCs w:val="28"/>
        </w:rPr>
        <w:t xml:space="preserve"> года;</w:t>
      </w:r>
      <w:r w:rsidRPr="0034744E" w:rsidR="0034744E">
        <w:rPr>
          <w:sz w:val="28"/>
          <w:szCs w:val="28"/>
        </w:rPr>
        <w:t xml:space="preserve"> </w:t>
      </w:r>
      <w:r w:rsidRPr="0034744E" w:rsidR="00E20CCF">
        <w:rPr>
          <w:sz w:val="28"/>
          <w:szCs w:val="28"/>
        </w:rPr>
        <w:t>списки внутренних почтовых отправлений;</w:t>
      </w:r>
      <w:r w:rsidRPr="0034744E" w:rsidR="0034744E">
        <w:rPr>
          <w:sz w:val="28"/>
          <w:szCs w:val="28"/>
        </w:rPr>
        <w:t xml:space="preserve"> </w:t>
      </w:r>
      <w:r w:rsidRPr="0034744E">
        <w:rPr>
          <w:color w:val="000000"/>
          <w:sz w:val="28"/>
          <w:szCs w:val="28"/>
        </w:rPr>
        <w:t>выписк</w:t>
      </w:r>
      <w:r w:rsidRPr="0034744E" w:rsidR="0034744E">
        <w:rPr>
          <w:color w:val="000000"/>
          <w:sz w:val="28"/>
          <w:szCs w:val="28"/>
        </w:rPr>
        <w:t>у</w:t>
      </w:r>
      <w:r w:rsidRPr="0034744E">
        <w:rPr>
          <w:color w:val="000000"/>
          <w:sz w:val="28"/>
          <w:szCs w:val="28"/>
        </w:rPr>
        <w:t xml:space="preserve"> из ЕГРЮЛ в отношении Водопьяновой Н.Н. от 07.02</w:t>
      </w:r>
      <w:r w:rsidRPr="0034744E" w:rsidR="00093AB1">
        <w:rPr>
          <w:color w:val="000000"/>
          <w:sz w:val="28"/>
          <w:szCs w:val="28"/>
        </w:rPr>
        <w:t>.2024</w:t>
      </w:r>
      <w:r w:rsidRPr="0034744E" w:rsidR="0034744E">
        <w:rPr>
          <w:color w:val="000000"/>
          <w:sz w:val="28"/>
          <w:szCs w:val="28"/>
        </w:rPr>
        <w:t xml:space="preserve"> г., </w:t>
      </w:r>
      <w:r w:rsidRPr="0034744E">
        <w:rPr>
          <w:sz w:val="28"/>
          <w:szCs w:val="28"/>
        </w:rPr>
        <w:t>приходит к следующему.</w:t>
      </w:r>
    </w:p>
    <w:p w:rsidR="00AD1C6F" w:rsidRPr="0034744E" w:rsidP="0034744E">
      <w:pPr>
        <w:pStyle w:val="BodyText"/>
        <w:ind w:firstLine="567"/>
        <w:rPr>
          <w:sz w:val="28"/>
          <w:szCs w:val="28"/>
        </w:rPr>
      </w:pPr>
      <w:r w:rsidRPr="0034744E">
        <w:rPr>
          <w:sz w:val="28"/>
          <w:szCs w:val="28"/>
        </w:rPr>
        <w:t xml:space="preserve">Статья 19.6 Кодекса РФ об административных правонарушениях предусматривает административную ответственность за </w:t>
      </w:r>
      <w:r w:rsidRPr="0034744E">
        <w:rPr>
          <w:sz w:val="28"/>
          <w:szCs w:val="28"/>
          <w:shd w:val="clear" w:color="auto" w:fill="FFFFFF"/>
        </w:rPr>
        <w:t xml:space="preserve">непринятие по постановлению (представлению) органа (должностного лица), рассмотревшего </w:t>
      </w:r>
      <w:r w:rsidRPr="0034744E">
        <w:rPr>
          <w:sz w:val="28"/>
          <w:szCs w:val="28"/>
          <w:shd w:val="clear" w:color="auto" w:fill="FFFFFF"/>
        </w:rPr>
        <w:t>дело об административном правонарушении, мер по устранению причин и условий, способствовавших совершению административного правонарушения.</w:t>
      </w:r>
    </w:p>
    <w:p w:rsidR="00AD1C6F" w:rsidRPr="0034744E" w:rsidP="0034744E">
      <w:pPr>
        <w:ind w:firstLine="567"/>
        <w:jc w:val="both"/>
        <w:rPr>
          <w:color w:val="000000"/>
          <w:sz w:val="28"/>
          <w:szCs w:val="28"/>
        </w:rPr>
      </w:pPr>
      <w:r w:rsidRPr="0034744E">
        <w:rPr>
          <w:color w:val="000000"/>
          <w:sz w:val="28"/>
          <w:szCs w:val="28"/>
        </w:rPr>
        <w:t>Объектом рассматриваемого правонарушения является установленный порядок управления.</w:t>
      </w:r>
    </w:p>
    <w:p w:rsidR="00AD1C6F" w:rsidRPr="0034744E" w:rsidP="0034744E">
      <w:pPr>
        <w:autoSpaceDE w:val="0"/>
        <w:autoSpaceDN w:val="0"/>
        <w:adjustRightInd w:val="0"/>
        <w:ind w:firstLine="567"/>
        <w:jc w:val="both"/>
        <w:rPr>
          <w:sz w:val="28"/>
          <w:szCs w:val="28"/>
          <w:shd w:val="clear" w:color="auto" w:fill="FFFFFF"/>
        </w:rPr>
      </w:pPr>
      <w:r w:rsidRPr="0034744E">
        <w:rPr>
          <w:sz w:val="28"/>
          <w:szCs w:val="28"/>
        </w:rPr>
        <w:t xml:space="preserve">Объективная сторона правонарушения, предусмотренного данной статьей, состоит в </w:t>
      </w:r>
      <w:r w:rsidRPr="0034744E">
        <w:rPr>
          <w:sz w:val="28"/>
          <w:szCs w:val="28"/>
          <w:shd w:val="clear" w:color="auto" w:fill="FFFFFF"/>
        </w:rPr>
        <w:t>игнорировании соответствующей организацией или должностным лицом постановления или представления органа, должностного лица, рассматривавших дело об административном правонарушении и установивших причины и условия, способствовавшие его совершению, а именно: а) не рассмотрели в течение месяца со дня получения, поступившее представление, хотя обязаны были его рассмотреть; б) не приняли мер, необходимых для устранения выявленных причин и условий, способствовавших совершению административного правонарушения; в) не сообщили о принятых мерах судье, органу, должностному лицу, вынесшим постановление (представление).</w:t>
      </w:r>
    </w:p>
    <w:p w:rsidR="00AD1C6F" w:rsidRPr="0034744E" w:rsidP="0034744E">
      <w:pPr>
        <w:autoSpaceDE w:val="0"/>
        <w:autoSpaceDN w:val="0"/>
        <w:adjustRightInd w:val="0"/>
        <w:ind w:firstLine="567"/>
        <w:jc w:val="both"/>
        <w:rPr>
          <w:sz w:val="28"/>
          <w:szCs w:val="28"/>
        </w:rPr>
      </w:pPr>
      <w:r w:rsidRPr="0034744E">
        <w:rPr>
          <w:sz w:val="28"/>
          <w:szCs w:val="28"/>
        </w:rPr>
        <w:t xml:space="preserve">Оконченным данное правонарушение считается с момента, когда истек срок для принятия необходимых мер. Оно совершается в форме бездействия. </w:t>
      </w:r>
    </w:p>
    <w:p w:rsidR="00AD1C6F" w:rsidRPr="0034744E" w:rsidP="0034744E">
      <w:pPr>
        <w:autoSpaceDE w:val="0"/>
        <w:autoSpaceDN w:val="0"/>
        <w:adjustRightInd w:val="0"/>
        <w:ind w:firstLine="567"/>
        <w:jc w:val="both"/>
        <w:rPr>
          <w:sz w:val="28"/>
          <w:szCs w:val="28"/>
        </w:rPr>
      </w:pPr>
      <w:r w:rsidRPr="0034744E">
        <w:rPr>
          <w:sz w:val="28"/>
          <w:szCs w:val="28"/>
        </w:rPr>
        <w:t>Субъективная сторона данного правонарушения характеризуется умышленной виной.</w:t>
      </w:r>
    </w:p>
    <w:p w:rsidR="00AD1C6F" w:rsidRPr="0034744E" w:rsidP="0034744E">
      <w:pPr>
        <w:autoSpaceDE w:val="0"/>
        <w:autoSpaceDN w:val="0"/>
        <w:adjustRightInd w:val="0"/>
        <w:ind w:firstLine="567"/>
        <w:jc w:val="both"/>
        <w:rPr>
          <w:sz w:val="28"/>
          <w:szCs w:val="28"/>
        </w:rPr>
      </w:pPr>
      <w:r w:rsidRPr="0034744E">
        <w:rPr>
          <w:sz w:val="28"/>
          <w:szCs w:val="28"/>
          <w:shd w:val="clear" w:color="auto" w:fill="FFFFFF"/>
        </w:rPr>
        <w:t>Субъектом рассматриваемого правонарушения являются должностные лица (руководители, иные уполномоченные на выполнение предписания должностные лица) государственных и негосударственных организаций.</w:t>
      </w:r>
      <w:r w:rsidRPr="0034744E">
        <w:rPr>
          <w:sz w:val="28"/>
          <w:szCs w:val="28"/>
        </w:rPr>
        <w:br/>
        <w:t xml:space="preserve">       Согласно ч. 1 ст. 2.1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D1C6F" w:rsidRPr="0034744E" w:rsidP="0034744E">
      <w:pPr>
        <w:pStyle w:val="BodyText"/>
        <w:ind w:firstLine="567"/>
        <w:rPr>
          <w:sz w:val="28"/>
          <w:szCs w:val="28"/>
        </w:rPr>
      </w:pPr>
      <w:r w:rsidRPr="0034744E">
        <w:rPr>
          <w:sz w:val="28"/>
          <w:szCs w:val="28"/>
        </w:rPr>
        <w:t xml:space="preserve">Копия представления об устранении причин и условий, способствовавших совершению административного правонарушения № </w:t>
      </w:r>
      <w:r w:rsidRPr="0034744E" w:rsidR="00D0148D">
        <w:rPr>
          <w:sz w:val="28"/>
          <w:szCs w:val="28"/>
        </w:rPr>
        <w:t>61</w:t>
      </w:r>
      <w:r w:rsidRPr="0034744E" w:rsidR="0099141A">
        <w:rPr>
          <w:sz w:val="28"/>
          <w:szCs w:val="28"/>
        </w:rPr>
        <w:t>-ОН</w:t>
      </w:r>
      <w:r w:rsidRPr="0034744E" w:rsidR="00E20CCF">
        <w:rPr>
          <w:sz w:val="28"/>
          <w:szCs w:val="28"/>
        </w:rPr>
        <w:t xml:space="preserve"> от </w:t>
      </w:r>
      <w:r w:rsidRPr="0034744E" w:rsidR="00D0148D">
        <w:rPr>
          <w:sz w:val="28"/>
          <w:szCs w:val="28"/>
        </w:rPr>
        <w:t>21.03.2024</w:t>
      </w:r>
      <w:r w:rsidRPr="0034744E" w:rsidR="00E20CCF">
        <w:rPr>
          <w:sz w:val="28"/>
          <w:szCs w:val="28"/>
        </w:rPr>
        <w:t xml:space="preserve"> </w:t>
      </w:r>
      <w:r w:rsidRPr="0034744E">
        <w:rPr>
          <w:sz w:val="28"/>
          <w:szCs w:val="28"/>
        </w:rPr>
        <w:t xml:space="preserve">года, направлена </w:t>
      </w:r>
      <w:r w:rsidRPr="0034744E" w:rsidR="00D0148D">
        <w:rPr>
          <w:sz w:val="28"/>
          <w:szCs w:val="28"/>
        </w:rPr>
        <w:t>ИП Водопьяновой Н.Н.</w:t>
      </w:r>
      <w:r w:rsidRPr="0034744E" w:rsidR="00E20CCF">
        <w:rPr>
          <w:sz w:val="28"/>
          <w:szCs w:val="28"/>
        </w:rPr>
        <w:t xml:space="preserve"> </w:t>
      </w:r>
      <w:r w:rsidRPr="0034744E" w:rsidR="0099141A">
        <w:rPr>
          <w:sz w:val="28"/>
          <w:szCs w:val="28"/>
        </w:rPr>
        <w:t xml:space="preserve">и получена адресатом </w:t>
      </w:r>
      <w:r w:rsidRPr="0034744E" w:rsidR="00333B6C">
        <w:rPr>
          <w:sz w:val="28"/>
          <w:szCs w:val="28"/>
        </w:rPr>
        <w:t>02.04.2024</w:t>
      </w:r>
      <w:r w:rsidRPr="0034744E">
        <w:rPr>
          <w:sz w:val="28"/>
          <w:szCs w:val="28"/>
        </w:rPr>
        <w:t xml:space="preserve">. Следовательно, у </w:t>
      </w:r>
      <w:r w:rsidRPr="0034744E" w:rsidR="00D0148D">
        <w:rPr>
          <w:sz w:val="28"/>
          <w:szCs w:val="28"/>
        </w:rPr>
        <w:t>ИП Водопьяновой Н.Н.</w:t>
      </w:r>
      <w:r w:rsidRPr="0034744E" w:rsidR="00E20CCF">
        <w:rPr>
          <w:sz w:val="28"/>
          <w:szCs w:val="28"/>
        </w:rPr>
        <w:t xml:space="preserve"> </w:t>
      </w:r>
      <w:r w:rsidRPr="0034744E">
        <w:rPr>
          <w:sz w:val="28"/>
          <w:szCs w:val="28"/>
        </w:rPr>
        <w:t>имелось время, и возможность для</w:t>
      </w:r>
      <w:r w:rsidRPr="0034744E">
        <w:rPr>
          <w:sz w:val="28"/>
          <w:szCs w:val="28"/>
          <w:shd w:val="clear" w:color="auto" w:fill="FFFFFF"/>
        </w:rPr>
        <w:t xml:space="preserve"> принятия мер, необходимых для устранения выявленных причин и условий, способствовавших совершению административного правонарушения.</w:t>
      </w:r>
      <w:r w:rsidRPr="0034744E">
        <w:rPr>
          <w:sz w:val="28"/>
          <w:szCs w:val="28"/>
        </w:rPr>
        <w:t xml:space="preserve">            </w:t>
      </w:r>
    </w:p>
    <w:p w:rsidR="00AD1C6F" w:rsidRPr="0034744E" w:rsidP="0034744E">
      <w:pPr>
        <w:pStyle w:val="BodyText"/>
        <w:ind w:firstLine="567"/>
        <w:rPr>
          <w:sz w:val="28"/>
          <w:szCs w:val="28"/>
        </w:rPr>
      </w:pPr>
      <w:r w:rsidRPr="0034744E">
        <w:rPr>
          <w:sz w:val="28"/>
          <w:szCs w:val="28"/>
        </w:rPr>
        <w:t xml:space="preserve">В этой связи, мировой судья полагает, что </w:t>
      </w:r>
      <w:r w:rsidRPr="0034744E" w:rsidR="00D0148D">
        <w:rPr>
          <w:sz w:val="28"/>
          <w:szCs w:val="28"/>
        </w:rPr>
        <w:t>ИП Водопьянова Нора Николаевна</w:t>
      </w:r>
      <w:r w:rsidRPr="0034744E" w:rsidR="00093AB1">
        <w:rPr>
          <w:sz w:val="28"/>
          <w:szCs w:val="28"/>
        </w:rPr>
        <w:t xml:space="preserve"> </w:t>
      </w:r>
      <w:r w:rsidRPr="0034744E">
        <w:rPr>
          <w:sz w:val="28"/>
          <w:szCs w:val="28"/>
        </w:rPr>
        <w:t>совершил</w:t>
      </w:r>
      <w:r w:rsidRPr="0034744E" w:rsidR="00D0148D">
        <w:rPr>
          <w:sz w:val="28"/>
          <w:szCs w:val="28"/>
        </w:rPr>
        <w:t>а</w:t>
      </w:r>
      <w:r w:rsidRPr="0034744E">
        <w:rPr>
          <w:sz w:val="28"/>
          <w:szCs w:val="28"/>
        </w:rPr>
        <w:t xml:space="preserve"> административное правонарушение, предусмотренное ст. 19.6 Кодекса РФ об административных правонарушениях, то есть </w:t>
      </w:r>
      <w:r w:rsidRPr="0034744E">
        <w:rPr>
          <w:sz w:val="28"/>
          <w:szCs w:val="28"/>
          <w:shd w:val="clear" w:color="auto" w:fill="FFFFFF"/>
        </w:rP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w:t>
      </w:r>
      <w:r w:rsidRPr="0034744E">
        <w:rPr>
          <w:sz w:val="28"/>
          <w:szCs w:val="28"/>
        </w:rPr>
        <w:t xml:space="preserve"> Санкция данной статьи для должностных лиц установлена в виде штрафа в размере от четырех тысяч рублей до пяти тысяч рублей.  </w:t>
      </w:r>
    </w:p>
    <w:p w:rsidR="00AD1C6F" w:rsidRPr="0034744E" w:rsidP="0034744E">
      <w:pPr>
        <w:pStyle w:val="BodyText"/>
        <w:ind w:firstLine="567"/>
        <w:rPr>
          <w:sz w:val="28"/>
          <w:szCs w:val="28"/>
        </w:rPr>
      </w:pPr>
      <w:r w:rsidRPr="0034744E">
        <w:rPr>
          <w:sz w:val="28"/>
          <w:szCs w:val="28"/>
        </w:rPr>
        <w:t xml:space="preserve">При назначении наказания мировой судья учитывает характер совершенного административного правонарушения, финансовое положение </w:t>
      </w:r>
      <w:r w:rsidRPr="0034744E" w:rsidR="0034744E">
        <w:rPr>
          <w:sz w:val="28"/>
          <w:szCs w:val="28"/>
        </w:rPr>
        <w:t>привлекаемого лица</w:t>
      </w:r>
      <w:r w:rsidRPr="0034744E">
        <w:rPr>
          <w:sz w:val="28"/>
          <w:szCs w:val="28"/>
        </w:rPr>
        <w:t xml:space="preserve">, отсутствие смягчающих и отягчающих административную ответственность обстоятельств, предусмотренных ст. ст. 4.2, 4.3 Кодекса РФ об административных </w:t>
      </w:r>
      <w:r w:rsidRPr="0034744E">
        <w:rPr>
          <w:sz w:val="28"/>
          <w:szCs w:val="28"/>
        </w:rPr>
        <w:t>правонарушениях, и считает возможным назначить наказание в виде административного штрафа</w:t>
      </w:r>
      <w:r w:rsidRPr="0034744E" w:rsidR="0034744E">
        <w:rPr>
          <w:sz w:val="28"/>
          <w:szCs w:val="28"/>
        </w:rPr>
        <w:t>, предусмотренного санкцией вменяемой статьи</w:t>
      </w:r>
      <w:r w:rsidRPr="0034744E">
        <w:rPr>
          <w:sz w:val="28"/>
          <w:szCs w:val="28"/>
        </w:rPr>
        <w:t xml:space="preserve"> в минимальном размере.</w:t>
      </w:r>
    </w:p>
    <w:p w:rsidR="00AD1C6F" w:rsidP="0034744E">
      <w:pPr>
        <w:pStyle w:val="BodyTextIndent"/>
        <w:tabs>
          <w:tab w:val="left" w:pos="4820"/>
        </w:tabs>
        <w:spacing w:after="0"/>
        <w:ind w:left="0" w:firstLine="567"/>
        <w:jc w:val="both"/>
        <w:rPr>
          <w:sz w:val="28"/>
          <w:szCs w:val="28"/>
        </w:rPr>
      </w:pPr>
      <w:r w:rsidRPr="0034744E">
        <w:rPr>
          <w:sz w:val="28"/>
          <w:szCs w:val="28"/>
        </w:rPr>
        <w:t xml:space="preserve">Руководствуясь ст. 29.9, 29.10, ч. 1 ст. 32.2 Кодекса РФ об административных правонарушениях, мировой судья,     </w:t>
      </w:r>
    </w:p>
    <w:p w:rsidR="0034744E" w:rsidRPr="0034744E" w:rsidP="0034744E">
      <w:pPr>
        <w:pStyle w:val="BodyTextIndent"/>
        <w:tabs>
          <w:tab w:val="left" w:pos="4820"/>
        </w:tabs>
        <w:spacing w:after="0"/>
        <w:ind w:left="0" w:firstLine="567"/>
        <w:jc w:val="both"/>
        <w:rPr>
          <w:sz w:val="28"/>
          <w:szCs w:val="28"/>
        </w:rPr>
      </w:pPr>
    </w:p>
    <w:p w:rsidR="00AD1C6F" w:rsidRPr="0034744E" w:rsidP="0034744E">
      <w:pPr>
        <w:ind w:firstLine="567"/>
        <w:jc w:val="center"/>
        <w:rPr>
          <w:sz w:val="28"/>
          <w:szCs w:val="28"/>
        </w:rPr>
      </w:pPr>
      <w:r w:rsidRPr="0034744E">
        <w:rPr>
          <w:sz w:val="28"/>
          <w:szCs w:val="28"/>
        </w:rPr>
        <w:t xml:space="preserve">ПОСТАНОВИЛ:  </w:t>
      </w:r>
    </w:p>
    <w:p w:rsidR="00C92F85" w:rsidRPr="0034744E" w:rsidP="0034744E">
      <w:pPr>
        <w:ind w:firstLine="567"/>
        <w:jc w:val="both"/>
        <w:rPr>
          <w:sz w:val="28"/>
          <w:szCs w:val="28"/>
        </w:rPr>
      </w:pPr>
      <w:r>
        <w:rPr>
          <w:sz w:val="28"/>
          <w:szCs w:val="28"/>
        </w:rPr>
        <w:t>В</w:t>
      </w:r>
      <w:r w:rsidRPr="0034744E" w:rsidR="00D0148D">
        <w:rPr>
          <w:sz w:val="28"/>
          <w:szCs w:val="28"/>
        </w:rPr>
        <w:t xml:space="preserve">одопьянову Нору Николаевну </w:t>
      </w:r>
      <w:r w:rsidRPr="0034744E" w:rsidR="00AD1C6F">
        <w:rPr>
          <w:sz w:val="28"/>
          <w:szCs w:val="28"/>
        </w:rPr>
        <w:t>признать виновн</w:t>
      </w:r>
      <w:r w:rsidRPr="0034744E" w:rsidR="0076187A">
        <w:rPr>
          <w:sz w:val="28"/>
          <w:szCs w:val="28"/>
        </w:rPr>
        <w:t>ой</w:t>
      </w:r>
      <w:r w:rsidRPr="0034744E" w:rsidR="00AD1C6F">
        <w:rPr>
          <w:sz w:val="28"/>
          <w:szCs w:val="28"/>
        </w:rPr>
        <w:t xml:space="preserve"> в совершении административного правонарушения, предусмотренного ст. 19.6 Кодекса РФ об административных правонарушениях</w:t>
      </w:r>
      <w:r w:rsidRPr="0034744E">
        <w:rPr>
          <w:sz w:val="28"/>
          <w:szCs w:val="28"/>
        </w:rPr>
        <w:t>,</w:t>
      </w:r>
      <w:r w:rsidRPr="0034744E" w:rsidR="00AD1C6F">
        <w:rPr>
          <w:sz w:val="28"/>
          <w:szCs w:val="28"/>
        </w:rPr>
        <w:t xml:space="preserve"> и назначить административное наказание в виде штрафа в размере 4 000 рублей.</w:t>
      </w:r>
    </w:p>
    <w:p w:rsidR="006B3A21" w:rsidRPr="0034744E" w:rsidP="0034744E">
      <w:pPr>
        <w:ind w:firstLine="567"/>
        <w:jc w:val="both"/>
        <w:rPr>
          <w:color w:val="262626" w:themeColor="text1" w:themeTint="D9"/>
          <w:sz w:val="28"/>
          <w:szCs w:val="28"/>
        </w:rPr>
      </w:pPr>
      <w:r w:rsidRPr="0034744E">
        <w:rPr>
          <w:color w:val="262626" w:themeColor="text1" w:themeTint="D9"/>
          <w:sz w:val="28"/>
          <w:szCs w:val="28"/>
        </w:rPr>
        <w:t>Штраф подлежит уплате в УФК по Ханты-Мансийскому автономному округу – Югре (Департамент административного обеспечения Ханты-Мансийского автономного округа – Югры), л/с 04872</w:t>
      </w:r>
      <w:r w:rsidRPr="0034744E">
        <w:rPr>
          <w:color w:val="262626" w:themeColor="text1" w:themeTint="D9"/>
          <w:sz w:val="28"/>
          <w:szCs w:val="28"/>
          <w:lang w:val="en-US"/>
        </w:rPr>
        <w:t>D</w:t>
      </w:r>
      <w:r w:rsidRPr="0034744E">
        <w:rPr>
          <w:color w:val="262626" w:themeColor="text1" w:themeTint="D9"/>
          <w:sz w:val="28"/>
          <w:szCs w:val="28"/>
        </w:rPr>
        <w:t xml:space="preserve">08080, КПП 860101001, ИНН 8601073664, БИК 007162163, ОКТМО 71875000, банковский счет (ЕКС) 40102810245370000007 РКЦ Ханты-Мансийск//УФК по Ханты-Мансийскому автономному округу-Югре г. Ханты-Мансийск, номер казначейского счета 03100643000000018700, КБК 72011601203019000140, УИН </w:t>
      </w:r>
      <w:r w:rsidRPr="0034744E" w:rsidR="00D0148D">
        <w:rPr>
          <w:color w:val="262626" w:themeColor="text1" w:themeTint="D9"/>
          <w:sz w:val="28"/>
          <w:szCs w:val="28"/>
        </w:rPr>
        <w:t>0412365400215008052419153</w:t>
      </w:r>
      <w:r w:rsidRPr="0034744E">
        <w:rPr>
          <w:color w:val="262626" w:themeColor="text1" w:themeTint="D9"/>
          <w:sz w:val="28"/>
          <w:szCs w:val="28"/>
        </w:rPr>
        <w:t>.</w:t>
      </w:r>
    </w:p>
    <w:p w:rsidR="00A114EF" w:rsidRPr="0034744E" w:rsidP="0034744E">
      <w:pPr>
        <w:ind w:firstLine="567"/>
        <w:jc w:val="both"/>
        <w:rPr>
          <w:sz w:val="28"/>
          <w:szCs w:val="28"/>
        </w:rPr>
      </w:pPr>
      <w:r w:rsidRPr="0034744E">
        <w:rPr>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w:anchor="sub_315" w:history="1">
        <w:r w:rsidRPr="0034744E">
          <w:rPr>
            <w:color w:val="0000FF"/>
            <w:sz w:val="28"/>
            <w:szCs w:val="28"/>
            <w:u w:val="single"/>
          </w:rPr>
          <w:t>ст. 31.5</w:t>
        </w:r>
      </w:hyperlink>
      <w:r w:rsidRPr="0034744E">
        <w:rPr>
          <w:sz w:val="28"/>
          <w:szCs w:val="28"/>
        </w:rPr>
        <w:t xml:space="preserve"> </w:t>
      </w:r>
      <w:r w:rsidRPr="0034744E">
        <w:rPr>
          <w:color w:val="000000"/>
          <w:sz w:val="28"/>
          <w:szCs w:val="28"/>
        </w:rPr>
        <w:t>Кодекса Российской Федерации об административных правонарушениях.</w:t>
      </w:r>
    </w:p>
    <w:p w:rsidR="00A114EF" w:rsidRPr="0034744E" w:rsidP="0034744E">
      <w:pPr>
        <w:ind w:firstLine="567"/>
        <w:jc w:val="both"/>
        <w:rPr>
          <w:sz w:val="28"/>
          <w:szCs w:val="28"/>
        </w:rPr>
      </w:pPr>
      <w:r w:rsidRPr="0034744E">
        <w:rPr>
          <w:sz w:val="28"/>
          <w:szCs w:val="28"/>
        </w:rPr>
        <w:t>Квитанцию об оплате штрафа необходимо представить мировому судье судебного участка № 1 Нижневартовского судебного района города окружного значения Нижневартовска Ханты - Мансийского автономного округа – Югры по адресу: г. Нижневартовск, ул. Нефтяников, д. 6, каб. 224.</w:t>
      </w:r>
    </w:p>
    <w:p w:rsidR="00A114EF" w:rsidRPr="0034744E" w:rsidP="0034744E">
      <w:pPr>
        <w:ind w:firstLine="567"/>
        <w:jc w:val="both"/>
        <w:rPr>
          <w:sz w:val="28"/>
          <w:szCs w:val="28"/>
        </w:rPr>
      </w:pPr>
      <w:r w:rsidRPr="0034744E">
        <w:rPr>
          <w:sz w:val="28"/>
          <w:szCs w:val="28"/>
        </w:rPr>
        <w:t xml:space="preserve">Неуплата административного штрафа в указанный срок влечет привлечение к административной ответственности по ч. 1 ст. 20.25 Кодекса РФ об административных правонарушениях. </w:t>
      </w:r>
    </w:p>
    <w:p w:rsidR="00A114EF" w:rsidRPr="0034744E" w:rsidP="0034744E">
      <w:pPr>
        <w:ind w:firstLine="567"/>
        <w:jc w:val="both"/>
        <w:rPr>
          <w:sz w:val="28"/>
          <w:szCs w:val="28"/>
        </w:rPr>
      </w:pPr>
      <w:r w:rsidRPr="0034744E">
        <w:rPr>
          <w:sz w:val="28"/>
          <w:szCs w:val="28"/>
        </w:rPr>
        <w:t>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вынесшего постановление.</w:t>
      </w:r>
    </w:p>
    <w:p w:rsidR="00A114EF" w:rsidRPr="0034744E" w:rsidP="0034744E">
      <w:pPr>
        <w:rPr>
          <w:sz w:val="28"/>
          <w:szCs w:val="28"/>
        </w:rPr>
      </w:pPr>
    </w:p>
    <w:p w:rsidR="0076187A" w:rsidRPr="0034744E" w:rsidP="0034744E">
      <w:pPr>
        <w:ind w:firstLine="539"/>
        <w:rPr>
          <w:sz w:val="28"/>
          <w:szCs w:val="28"/>
        </w:rPr>
      </w:pPr>
      <w:r>
        <w:rPr>
          <w:sz w:val="28"/>
          <w:szCs w:val="28"/>
        </w:rPr>
        <w:t>*</w:t>
      </w:r>
    </w:p>
    <w:p w:rsidR="0076187A" w:rsidRPr="0034744E" w:rsidP="0034744E">
      <w:pPr>
        <w:ind w:firstLine="539"/>
        <w:rPr>
          <w:sz w:val="28"/>
          <w:szCs w:val="28"/>
        </w:rPr>
      </w:pPr>
      <w:r w:rsidRPr="0034744E">
        <w:rPr>
          <w:sz w:val="28"/>
          <w:szCs w:val="28"/>
        </w:rPr>
        <w:t xml:space="preserve">Мировой судья </w:t>
      </w:r>
      <w:r w:rsidRPr="0034744E">
        <w:rPr>
          <w:sz w:val="28"/>
          <w:szCs w:val="28"/>
        </w:rPr>
        <w:tab/>
      </w:r>
      <w:r w:rsidRPr="0034744E">
        <w:rPr>
          <w:sz w:val="28"/>
          <w:szCs w:val="28"/>
        </w:rPr>
        <w:tab/>
      </w:r>
      <w:r w:rsidRPr="0034744E">
        <w:rPr>
          <w:sz w:val="28"/>
          <w:szCs w:val="28"/>
        </w:rPr>
        <w:tab/>
      </w:r>
      <w:r w:rsidRPr="0034744E">
        <w:rPr>
          <w:sz w:val="28"/>
          <w:szCs w:val="28"/>
        </w:rPr>
        <w:tab/>
      </w:r>
      <w:r w:rsidRPr="0034744E">
        <w:rPr>
          <w:sz w:val="28"/>
          <w:szCs w:val="28"/>
        </w:rPr>
        <w:tab/>
      </w:r>
      <w:r w:rsidRPr="0034744E">
        <w:rPr>
          <w:sz w:val="28"/>
          <w:szCs w:val="28"/>
        </w:rPr>
        <w:tab/>
      </w:r>
      <w:r w:rsidRPr="0034744E">
        <w:rPr>
          <w:sz w:val="28"/>
          <w:szCs w:val="28"/>
        </w:rPr>
        <w:tab/>
        <w:t xml:space="preserve">      Л.И. Трифонова</w:t>
      </w:r>
    </w:p>
    <w:p w:rsidR="00A114EF" w:rsidP="0034744E">
      <w:pPr>
        <w:rPr>
          <w:sz w:val="28"/>
          <w:szCs w:val="28"/>
        </w:rPr>
      </w:pPr>
    </w:p>
    <w:p w:rsidR="0034744E" w:rsidRPr="0034744E" w:rsidP="0034744E">
      <w:pPr>
        <w:rPr>
          <w:sz w:val="28"/>
          <w:szCs w:val="28"/>
        </w:rPr>
      </w:pPr>
    </w:p>
    <w:sectPr w:rsidSect="0034744E">
      <w:headerReference w:type="even" r:id="rId4"/>
      <w:headerReference w:type="default" r:id="rId5"/>
      <w:pgSz w:w="11906" w:h="16838"/>
      <w:pgMar w:top="567" w:right="567" w:bottom="85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5C39" w:rsidP="00300FA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95C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5C39" w:rsidP="00300FA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00461">
      <w:rPr>
        <w:rStyle w:val="PageNumber"/>
        <w:noProof/>
      </w:rPr>
      <w:t>3</w:t>
    </w:r>
    <w:r>
      <w:rPr>
        <w:rStyle w:val="PageNumber"/>
      </w:rPr>
      <w:fldChar w:fldCharType="end"/>
    </w:r>
  </w:p>
  <w:p w:rsidR="00E95C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4EF"/>
    <w:rsid w:val="00093AB1"/>
    <w:rsid w:val="00100C08"/>
    <w:rsid w:val="001066CF"/>
    <w:rsid w:val="002A4D00"/>
    <w:rsid w:val="00300FA4"/>
    <w:rsid w:val="00324B91"/>
    <w:rsid w:val="00333B6C"/>
    <w:rsid w:val="0034744E"/>
    <w:rsid w:val="003A3AE6"/>
    <w:rsid w:val="004172D7"/>
    <w:rsid w:val="00426A4C"/>
    <w:rsid w:val="004B7BAF"/>
    <w:rsid w:val="00504C0A"/>
    <w:rsid w:val="005932A5"/>
    <w:rsid w:val="00635650"/>
    <w:rsid w:val="00667AC7"/>
    <w:rsid w:val="00691920"/>
    <w:rsid w:val="006B3A21"/>
    <w:rsid w:val="00741A7B"/>
    <w:rsid w:val="0076187A"/>
    <w:rsid w:val="00793861"/>
    <w:rsid w:val="008477BD"/>
    <w:rsid w:val="0099141A"/>
    <w:rsid w:val="00A114EF"/>
    <w:rsid w:val="00AC48B7"/>
    <w:rsid w:val="00AD1C6F"/>
    <w:rsid w:val="00AE7013"/>
    <w:rsid w:val="00B530E8"/>
    <w:rsid w:val="00B57636"/>
    <w:rsid w:val="00C00461"/>
    <w:rsid w:val="00C92F85"/>
    <w:rsid w:val="00C979D2"/>
    <w:rsid w:val="00CA60A1"/>
    <w:rsid w:val="00D0148D"/>
    <w:rsid w:val="00D140EF"/>
    <w:rsid w:val="00D548B6"/>
    <w:rsid w:val="00E20CCF"/>
    <w:rsid w:val="00E95C3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8EFDB07-DBD2-47B1-A828-F02AAA1C4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4E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A114EF"/>
    <w:pPr>
      <w:tabs>
        <w:tab w:val="center" w:pos="4677"/>
        <w:tab w:val="right" w:pos="9355"/>
      </w:tabs>
    </w:pPr>
  </w:style>
  <w:style w:type="character" w:customStyle="1" w:styleId="a">
    <w:name w:val="Верхний колонтитул Знак"/>
    <w:basedOn w:val="DefaultParagraphFont"/>
    <w:link w:val="Header"/>
    <w:rsid w:val="00A114EF"/>
    <w:rPr>
      <w:rFonts w:ascii="Times New Roman" w:eastAsia="Times New Roman" w:hAnsi="Times New Roman" w:cs="Times New Roman"/>
      <w:sz w:val="24"/>
      <w:szCs w:val="24"/>
      <w:lang w:eastAsia="ru-RU"/>
    </w:rPr>
  </w:style>
  <w:style w:type="character" w:styleId="PageNumber">
    <w:name w:val="page number"/>
    <w:basedOn w:val="DefaultParagraphFont"/>
    <w:rsid w:val="00A114EF"/>
  </w:style>
  <w:style w:type="paragraph" w:styleId="Title">
    <w:name w:val="Title"/>
    <w:basedOn w:val="Normal"/>
    <w:next w:val="Normal"/>
    <w:link w:val="a0"/>
    <w:qFormat/>
    <w:rsid w:val="00A114EF"/>
    <w:pPr>
      <w:spacing w:before="240" w:after="60"/>
      <w:jc w:val="center"/>
      <w:outlineLvl w:val="0"/>
    </w:pPr>
    <w:rPr>
      <w:rFonts w:ascii="Calibri Light" w:hAnsi="Calibri Light"/>
      <w:b/>
      <w:bCs/>
      <w:kern w:val="28"/>
      <w:sz w:val="32"/>
      <w:szCs w:val="32"/>
    </w:rPr>
  </w:style>
  <w:style w:type="character" w:customStyle="1" w:styleId="a0">
    <w:name w:val="Название Знак"/>
    <w:basedOn w:val="DefaultParagraphFont"/>
    <w:link w:val="Title"/>
    <w:rsid w:val="00A114EF"/>
    <w:rPr>
      <w:rFonts w:ascii="Calibri Light" w:eastAsia="Times New Roman" w:hAnsi="Calibri Light" w:cs="Times New Roman"/>
      <w:b/>
      <w:bCs/>
      <w:kern w:val="28"/>
      <w:sz w:val="32"/>
      <w:szCs w:val="32"/>
      <w:lang w:eastAsia="ru-RU"/>
    </w:rPr>
  </w:style>
  <w:style w:type="paragraph" w:styleId="PlainText">
    <w:name w:val="Plain Text"/>
    <w:basedOn w:val="Normal"/>
    <w:link w:val="a1"/>
    <w:rsid w:val="00A114EF"/>
    <w:rPr>
      <w:rFonts w:ascii="Courier New" w:hAnsi="Courier New" w:cs="Courier New"/>
      <w:sz w:val="20"/>
      <w:szCs w:val="20"/>
    </w:rPr>
  </w:style>
  <w:style w:type="character" w:customStyle="1" w:styleId="a1">
    <w:name w:val="Текст Знак"/>
    <w:basedOn w:val="DefaultParagraphFont"/>
    <w:link w:val="PlainText"/>
    <w:rsid w:val="00A114EF"/>
    <w:rPr>
      <w:rFonts w:ascii="Courier New" w:eastAsia="Times New Roman" w:hAnsi="Courier New" w:cs="Courier New"/>
      <w:sz w:val="20"/>
      <w:szCs w:val="20"/>
      <w:lang w:eastAsia="ru-RU"/>
    </w:rPr>
  </w:style>
  <w:style w:type="paragraph" w:styleId="BodyText">
    <w:name w:val="Body Text"/>
    <w:basedOn w:val="Normal"/>
    <w:link w:val="a2"/>
    <w:semiHidden/>
    <w:unhideWhenUsed/>
    <w:rsid w:val="00AD1C6F"/>
    <w:pPr>
      <w:jc w:val="both"/>
    </w:pPr>
  </w:style>
  <w:style w:type="character" w:customStyle="1" w:styleId="a2">
    <w:name w:val="Основной текст Знак"/>
    <w:basedOn w:val="DefaultParagraphFont"/>
    <w:link w:val="BodyText"/>
    <w:semiHidden/>
    <w:rsid w:val="00AD1C6F"/>
    <w:rPr>
      <w:rFonts w:ascii="Times New Roman" w:eastAsia="Times New Roman" w:hAnsi="Times New Roman" w:cs="Times New Roman"/>
      <w:sz w:val="24"/>
      <w:szCs w:val="24"/>
      <w:lang w:eastAsia="ru-RU"/>
    </w:rPr>
  </w:style>
  <w:style w:type="paragraph" w:styleId="BodyTextIndent">
    <w:name w:val="Body Text Indent"/>
    <w:basedOn w:val="Normal"/>
    <w:link w:val="a3"/>
    <w:semiHidden/>
    <w:unhideWhenUsed/>
    <w:rsid w:val="00AD1C6F"/>
    <w:pPr>
      <w:spacing w:after="120"/>
      <w:ind w:left="283"/>
    </w:pPr>
  </w:style>
  <w:style w:type="character" w:customStyle="1" w:styleId="a3">
    <w:name w:val="Основной текст с отступом Знак"/>
    <w:basedOn w:val="DefaultParagraphFont"/>
    <w:link w:val="BodyTextIndent"/>
    <w:semiHidden/>
    <w:rsid w:val="00AD1C6F"/>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AD1C6F"/>
    <w:rPr>
      <w:color w:val="0000FF"/>
      <w:u w:val="single"/>
    </w:rPr>
  </w:style>
  <w:style w:type="character" w:customStyle="1" w:styleId="a4">
    <w:name w:val="Основной текст_"/>
    <w:basedOn w:val="DefaultParagraphFont"/>
    <w:link w:val="1"/>
    <w:rsid w:val="00C92F85"/>
    <w:rPr>
      <w:rFonts w:ascii="Times New Roman" w:eastAsia="Times New Roman" w:hAnsi="Times New Roman" w:cs="Times New Roman"/>
      <w:sz w:val="23"/>
      <w:szCs w:val="23"/>
      <w:shd w:val="clear" w:color="auto" w:fill="FFFFFF"/>
    </w:rPr>
  </w:style>
  <w:style w:type="paragraph" w:customStyle="1" w:styleId="1">
    <w:name w:val="Основной текст1"/>
    <w:basedOn w:val="Normal"/>
    <w:link w:val="a4"/>
    <w:rsid w:val="00C92F85"/>
    <w:pPr>
      <w:shd w:val="clear" w:color="auto" w:fill="FFFFFF"/>
      <w:spacing w:line="0" w:lineRule="atLeast"/>
    </w:pPr>
    <w:rPr>
      <w:sz w:val="23"/>
      <w:szCs w:val="23"/>
      <w:lang w:eastAsia="en-US"/>
    </w:rPr>
  </w:style>
  <w:style w:type="paragraph" w:styleId="BalloonText">
    <w:name w:val="Balloon Text"/>
    <w:basedOn w:val="Normal"/>
    <w:link w:val="a5"/>
    <w:uiPriority w:val="99"/>
    <w:semiHidden/>
    <w:unhideWhenUsed/>
    <w:rsid w:val="00C979D2"/>
    <w:rPr>
      <w:rFonts w:ascii="Segoe UI" w:hAnsi="Segoe UI" w:cs="Segoe UI"/>
      <w:sz w:val="18"/>
      <w:szCs w:val="18"/>
    </w:rPr>
  </w:style>
  <w:style w:type="character" w:customStyle="1" w:styleId="a5">
    <w:name w:val="Текст выноски Знак"/>
    <w:basedOn w:val="DefaultParagraphFont"/>
    <w:link w:val="BalloonText"/>
    <w:uiPriority w:val="99"/>
    <w:semiHidden/>
    <w:rsid w:val="00C979D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